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861D" w14:textId="77777777" w:rsidR="00E46302" w:rsidRPr="00E46302" w:rsidRDefault="00E46302" w:rsidP="00E46302">
      <w:pPr>
        <w:jc w:val="center"/>
        <w:rPr>
          <w:rFonts w:ascii="Times New Roman" w:hAnsi="Times New Roman" w:cs="Times New Roman"/>
          <w:b/>
          <w:bCs/>
          <w:sz w:val="36"/>
          <w:szCs w:val="36"/>
        </w:rPr>
      </w:pPr>
      <w:r w:rsidRPr="00E46302">
        <w:rPr>
          <w:rFonts w:ascii="Times New Roman" w:hAnsi="Times New Roman" w:cs="Times New Roman"/>
          <w:b/>
          <w:bCs/>
          <w:sz w:val="36"/>
          <w:szCs w:val="36"/>
        </w:rPr>
        <w:t xml:space="preserve">Report on Career Counselling </w:t>
      </w:r>
      <w:proofErr w:type="spellStart"/>
      <w:r w:rsidRPr="00E46302">
        <w:rPr>
          <w:rFonts w:ascii="Times New Roman" w:hAnsi="Times New Roman" w:cs="Times New Roman"/>
          <w:b/>
          <w:bCs/>
          <w:sz w:val="36"/>
          <w:szCs w:val="36"/>
        </w:rPr>
        <w:t>Programme</w:t>
      </w:r>
      <w:proofErr w:type="spellEnd"/>
    </w:p>
    <w:p w14:paraId="4525B1C5" w14:textId="77777777" w:rsidR="00E46302" w:rsidRPr="00E46302" w:rsidRDefault="00E46302" w:rsidP="00E46302">
      <w:pPr>
        <w:jc w:val="both"/>
        <w:rPr>
          <w:rFonts w:ascii="Times New Roman" w:hAnsi="Times New Roman" w:cs="Times New Roman"/>
        </w:rPr>
      </w:pPr>
    </w:p>
    <w:p w14:paraId="5221A4FD"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Date: 31 May 2023 (Wednesday)</w:t>
      </w:r>
    </w:p>
    <w:p w14:paraId="6FC35041"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Time: 11:00 A.M.</w:t>
      </w:r>
    </w:p>
    <w:p w14:paraId="32EABF5B"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Venue: Seminar Hall,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p>
    <w:p w14:paraId="72BBD5B4"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Organized by: Career Counselling Cell,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p>
    <w:p w14:paraId="2B025DD1"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In Support of: IQAC,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p>
    <w:p w14:paraId="14D5E57B"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Collaborating Organization: CTEF, Assam Chapter</w:t>
      </w:r>
    </w:p>
    <w:p w14:paraId="6CD16F41"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Topic: The Urban Learning Internship Program (TULIP)</w:t>
      </w:r>
    </w:p>
    <w:p w14:paraId="39A60D12"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Resource Person: Mrs. Bhaswati Haloi, City Project Manager, DAY-NULM</w:t>
      </w:r>
    </w:p>
    <w:p w14:paraId="4AD33F4F" w14:textId="7314EDC4"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Invited Guests: Dr. Ramesh Das, Principal,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r w:rsidRPr="00E46302">
        <w:rPr>
          <w:rFonts w:ascii="Times New Roman" w:hAnsi="Times New Roman" w:cs="Times New Roman"/>
        </w:rPr>
        <w:t xml:space="preserve">; Dr. </w:t>
      </w:r>
      <w:proofErr w:type="spellStart"/>
      <w:r w:rsidRPr="00E46302">
        <w:rPr>
          <w:rFonts w:ascii="Times New Roman" w:hAnsi="Times New Roman" w:cs="Times New Roman"/>
        </w:rPr>
        <w:t>Gitanjalee</w:t>
      </w:r>
      <w:proofErr w:type="spellEnd"/>
      <w:r w:rsidRPr="00E46302">
        <w:rPr>
          <w:rFonts w:ascii="Times New Roman" w:hAnsi="Times New Roman" w:cs="Times New Roman"/>
        </w:rPr>
        <w:t xml:space="preserve"> Bhuyan, Coordinator, CTEF, Assam Chapter</w:t>
      </w:r>
    </w:p>
    <w:p w14:paraId="542E6014" w14:textId="506CA579"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The Career Counselling Cell of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r w:rsidRPr="00E46302">
        <w:rPr>
          <w:rFonts w:ascii="Times New Roman" w:hAnsi="Times New Roman" w:cs="Times New Roman"/>
        </w:rPr>
        <w:t xml:space="preserve">, in collaboration with CTEF, Assam Chapter and with the support of IQAC, organized a Career Counselling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on 31 May 2023 (Wednesday) at 11:00 A.M. in the Seminar Hall of the college. 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was conducted on the topic “The Urban Learning Internship Program (TULIP).”</w:t>
      </w:r>
    </w:p>
    <w:p w14:paraId="41A237D7" w14:textId="08D78DEE"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aimed to create awareness among students regarding internship opportunities, skill development, and career prospects available through the TULIP initiative. The resource person for 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was Mrs. Bhaswati Haloi, City Project Manager, DAY-NULM, who delivered an informative and insightful presentation on the objectives, structure, and benefits of the Urban Learning Internship Program.</w:t>
      </w:r>
    </w:p>
    <w:p w14:paraId="0745078E" w14:textId="77777777"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In her address, Mrs. </w:t>
      </w:r>
      <w:proofErr w:type="spellStart"/>
      <w:r w:rsidRPr="00E46302">
        <w:rPr>
          <w:rFonts w:ascii="Times New Roman" w:hAnsi="Times New Roman" w:cs="Times New Roman"/>
        </w:rPr>
        <w:t>Haloi</w:t>
      </w:r>
      <w:proofErr w:type="spellEnd"/>
      <w:r w:rsidRPr="00E46302">
        <w:rPr>
          <w:rFonts w:ascii="Times New Roman" w:hAnsi="Times New Roman" w:cs="Times New Roman"/>
        </w:rPr>
        <w:t xml:space="preserve"> explained how TULIP serves as a platform for connecting students and fresh graduates with urban local bodies and smart city projects, thereby enabling them to gain practical work experience and professional exposure. She highlighted the importance of internships in enhancing employability, developing professional skills, and preparing students for future career opportunities. The participants were also informed about the application process, eligibility criteria, and the various sectors in which internship opportunities are available.</w:t>
      </w:r>
    </w:p>
    <w:p w14:paraId="02A2FDCE" w14:textId="186F81E9" w:rsidR="00E46302" w:rsidRPr="00E46302" w:rsidRDefault="00E46302" w:rsidP="00E46302">
      <w:pPr>
        <w:jc w:val="both"/>
        <w:rPr>
          <w:rFonts w:ascii="Times New Roman" w:hAnsi="Times New Roman" w:cs="Times New Roman"/>
        </w:rPr>
      </w:pPr>
      <w:r w:rsidRPr="00E46302">
        <w:rPr>
          <w:rFonts w:ascii="Times New Roman" w:hAnsi="Times New Roman" w:cs="Times New Roman"/>
        </w:rPr>
        <w:t xml:space="preserve">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was graced by Dr. Ramesh Das, Principal, </w:t>
      </w:r>
      <w:proofErr w:type="spellStart"/>
      <w:r w:rsidRPr="00E46302">
        <w:rPr>
          <w:rFonts w:ascii="Times New Roman" w:hAnsi="Times New Roman" w:cs="Times New Roman"/>
        </w:rPr>
        <w:t>Bapujee</w:t>
      </w:r>
      <w:proofErr w:type="spellEnd"/>
      <w:r w:rsidRPr="00E46302">
        <w:rPr>
          <w:rFonts w:ascii="Times New Roman" w:hAnsi="Times New Roman" w:cs="Times New Roman"/>
        </w:rPr>
        <w:t xml:space="preserve"> College, </w:t>
      </w:r>
      <w:proofErr w:type="spellStart"/>
      <w:r w:rsidRPr="00E46302">
        <w:rPr>
          <w:rFonts w:ascii="Times New Roman" w:hAnsi="Times New Roman" w:cs="Times New Roman"/>
        </w:rPr>
        <w:t>Sarukshetri</w:t>
      </w:r>
      <w:proofErr w:type="spellEnd"/>
      <w:r w:rsidRPr="00E46302">
        <w:rPr>
          <w:rFonts w:ascii="Times New Roman" w:hAnsi="Times New Roman" w:cs="Times New Roman"/>
        </w:rPr>
        <w:t xml:space="preserve">, and Dr. </w:t>
      </w:r>
      <w:proofErr w:type="spellStart"/>
      <w:r w:rsidRPr="00E46302">
        <w:rPr>
          <w:rFonts w:ascii="Times New Roman" w:hAnsi="Times New Roman" w:cs="Times New Roman"/>
        </w:rPr>
        <w:t>Gitanjalee</w:t>
      </w:r>
      <w:proofErr w:type="spellEnd"/>
      <w:r w:rsidRPr="00E46302">
        <w:rPr>
          <w:rFonts w:ascii="Times New Roman" w:hAnsi="Times New Roman" w:cs="Times New Roman"/>
        </w:rPr>
        <w:t xml:space="preserve"> Bhuyan, Coordinator, CTEF, Assam Chapter, whose presence added significance to the event. They encouraged students to take advantage of such career-oriented initiatives and actively engage in skill-development </w:t>
      </w:r>
      <w:proofErr w:type="spellStart"/>
      <w:r w:rsidRPr="00E46302">
        <w:rPr>
          <w:rFonts w:ascii="Times New Roman" w:hAnsi="Times New Roman" w:cs="Times New Roman"/>
        </w:rPr>
        <w:t>programmes</w:t>
      </w:r>
      <w:proofErr w:type="spellEnd"/>
      <w:r w:rsidRPr="00E46302">
        <w:rPr>
          <w:rFonts w:ascii="Times New Roman" w:hAnsi="Times New Roman" w:cs="Times New Roman"/>
        </w:rPr>
        <w:t>.</w:t>
      </w:r>
    </w:p>
    <w:p w14:paraId="1DCA41AD" w14:textId="576D5555" w:rsidR="00E46302" w:rsidRPr="00E46302" w:rsidRDefault="00E46302" w:rsidP="00E46302">
      <w:pPr>
        <w:jc w:val="both"/>
        <w:rPr>
          <w:rFonts w:ascii="Times New Roman" w:hAnsi="Times New Roman" w:cs="Times New Roman"/>
        </w:rPr>
      </w:pPr>
      <w:r w:rsidRPr="00E46302">
        <w:rPr>
          <w:rFonts w:ascii="Times New Roman" w:hAnsi="Times New Roman" w:cs="Times New Roman"/>
        </w:rPr>
        <w:lastRenderedPageBreak/>
        <w:t xml:space="preserve">A total of 17 students attended 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and actively participated in the interactive session. 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was highly fruitful, engaging, and stimulating. The participants gained valuable knowledge about internship opportunities and the importance of practical learning experiences in building successful careers.</w:t>
      </w:r>
    </w:p>
    <w:p w14:paraId="221DEF3B" w14:textId="734647F6" w:rsidR="003329A3" w:rsidRDefault="00E46302" w:rsidP="00E46302">
      <w:pPr>
        <w:jc w:val="both"/>
        <w:rPr>
          <w:rFonts w:ascii="Times New Roman" w:hAnsi="Times New Roman" w:cs="Times New Roman"/>
        </w:rPr>
      </w:pPr>
      <w:r w:rsidRPr="00E46302">
        <w:rPr>
          <w:rFonts w:ascii="Times New Roman" w:hAnsi="Times New Roman" w:cs="Times New Roman"/>
        </w:rPr>
        <w:t xml:space="preserve">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 xml:space="preserve"> concluded with a vote of thanks delivered by the host, expressing sincere gratitude to the resource person, invited guests, organizers, and participants for their valuable contribution to the success of the </w:t>
      </w:r>
      <w:proofErr w:type="spellStart"/>
      <w:r w:rsidRPr="00E46302">
        <w:rPr>
          <w:rFonts w:ascii="Times New Roman" w:hAnsi="Times New Roman" w:cs="Times New Roman"/>
        </w:rPr>
        <w:t>programme</w:t>
      </w:r>
      <w:proofErr w:type="spellEnd"/>
      <w:r w:rsidRPr="00E46302">
        <w:rPr>
          <w:rFonts w:ascii="Times New Roman" w:hAnsi="Times New Roman" w:cs="Times New Roman"/>
        </w:rPr>
        <w:t>.</w:t>
      </w:r>
    </w:p>
    <w:p w14:paraId="2FFA6E96" w14:textId="09A9E78D" w:rsidR="008C2806" w:rsidRPr="00E46302" w:rsidRDefault="008C2806" w:rsidP="00E46302">
      <w:pPr>
        <w:jc w:val="both"/>
        <w:rPr>
          <w:rFonts w:ascii="Times New Roman" w:hAnsi="Times New Roman" w:cs="Times New Roman"/>
        </w:rPr>
      </w:pPr>
      <w:r>
        <w:rPr>
          <w:rFonts w:ascii="Times New Roman" w:hAnsi="Times New Roman" w:cs="Times New Roman"/>
          <w:noProof/>
        </w:rPr>
        <w:lastRenderedPageBreak/>
        <w:drawing>
          <wp:inline distT="0" distB="0" distL="0" distR="0" wp14:anchorId="74B08B00" wp14:editId="3B901925">
            <wp:extent cx="5943600" cy="4457700"/>
            <wp:effectExtent l="0" t="0" r="0" b="0"/>
            <wp:docPr id="1928194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773FA762" wp14:editId="15781A27">
            <wp:extent cx="5943600" cy="4457700"/>
            <wp:effectExtent l="0" t="0" r="0" b="0"/>
            <wp:docPr id="819138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10359BFF" wp14:editId="4393BAF5">
            <wp:extent cx="5943600" cy="4457700"/>
            <wp:effectExtent l="0" t="0" r="0" b="0"/>
            <wp:docPr id="524247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2BA13EE8" wp14:editId="58A4C12D">
            <wp:extent cx="5943600" cy="4457700"/>
            <wp:effectExtent l="0" t="0" r="0" b="0"/>
            <wp:docPr id="698654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03AEF5CA" wp14:editId="5624B0F0">
            <wp:extent cx="5943600" cy="4457700"/>
            <wp:effectExtent l="0" t="0" r="0" b="0"/>
            <wp:docPr id="1428814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8C2806" w:rsidRPr="00E4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52"/>
    <w:rsid w:val="000C7828"/>
    <w:rsid w:val="00225854"/>
    <w:rsid w:val="003329A3"/>
    <w:rsid w:val="006E5952"/>
    <w:rsid w:val="008C2806"/>
    <w:rsid w:val="00CB712F"/>
    <w:rsid w:val="00E46302"/>
    <w:rsid w:val="00E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95C"/>
  <w15:chartTrackingRefBased/>
  <w15:docId w15:val="{B57CA6D7-9262-4519-AD7E-DBEACBF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52"/>
    <w:rPr>
      <w:rFonts w:eastAsiaTheme="majorEastAsia" w:cstheme="majorBidi"/>
      <w:color w:val="272727" w:themeColor="text1" w:themeTint="D8"/>
    </w:rPr>
  </w:style>
  <w:style w:type="paragraph" w:styleId="Title">
    <w:name w:val="Title"/>
    <w:basedOn w:val="Normal"/>
    <w:next w:val="Normal"/>
    <w:link w:val="TitleChar"/>
    <w:uiPriority w:val="10"/>
    <w:qFormat/>
    <w:rsid w:val="006E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52"/>
    <w:pPr>
      <w:spacing w:before="160"/>
      <w:jc w:val="center"/>
    </w:pPr>
    <w:rPr>
      <w:i/>
      <w:iCs/>
      <w:color w:val="404040" w:themeColor="text1" w:themeTint="BF"/>
    </w:rPr>
  </w:style>
  <w:style w:type="character" w:customStyle="1" w:styleId="QuoteChar">
    <w:name w:val="Quote Char"/>
    <w:basedOn w:val="DefaultParagraphFont"/>
    <w:link w:val="Quote"/>
    <w:uiPriority w:val="29"/>
    <w:rsid w:val="006E5952"/>
    <w:rPr>
      <w:i/>
      <w:iCs/>
      <w:color w:val="404040" w:themeColor="text1" w:themeTint="BF"/>
    </w:rPr>
  </w:style>
  <w:style w:type="paragraph" w:styleId="ListParagraph">
    <w:name w:val="List Paragraph"/>
    <w:basedOn w:val="Normal"/>
    <w:uiPriority w:val="34"/>
    <w:qFormat/>
    <w:rsid w:val="006E5952"/>
    <w:pPr>
      <w:ind w:left="720"/>
      <w:contextualSpacing/>
    </w:pPr>
  </w:style>
  <w:style w:type="character" w:styleId="IntenseEmphasis">
    <w:name w:val="Intense Emphasis"/>
    <w:basedOn w:val="DefaultParagraphFont"/>
    <w:uiPriority w:val="21"/>
    <w:qFormat/>
    <w:rsid w:val="006E5952"/>
    <w:rPr>
      <w:i/>
      <w:iCs/>
      <w:color w:val="2F5496" w:themeColor="accent1" w:themeShade="BF"/>
    </w:rPr>
  </w:style>
  <w:style w:type="paragraph" w:styleId="IntenseQuote">
    <w:name w:val="Intense Quote"/>
    <w:basedOn w:val="Normal"/>
    <w:next w:val="Normal"/>
    <w:link w:val="IntenseQuoteChar"/>
    <w:uiPriority w:val="30"/>
    <w:qFormat/>
    <w:rsid w:val="006E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952"/>
    <w:rPr>
      <w:i/>
      <w:iCs/>
      <w:color w:val="2F5496" w:themeColor="accent1" w:themeShade="BF"/>
    </w:rPr>
  </w:style>
  <w:style w:type="character" w:styleId="IntenseReference">
    <w:name w:val="Intense Reference"/>
    <w:basedOn w:val="DefaultParagraphFont"/>
    <w:uiPriority w:val="32"/>
    <w:qFormat/>
    <w:rsid w:val="006E5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3</cp:revision>
  <dcterms:created xsi:type="dcterms:W3CDTF">2026-06-11T13:57:00Z</dcterms:created>
  <dcterms:modified xsi:type="dcterms:W3CDTF">2026-06-11T14:01:00Z</dcterms:modified>
</cp:coreProperties>
</file>