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7D3C" w14:textId="77777777" w:rsidR="005A6916" w:rsidRPr="005A6916" w:rsidRDefault="005A6916" w:rsidP="005A6916">
      <w:pPr>
        <w:jc w:val="center"/>
        <w:rPr>
          <w:rFonts w:ascii="Times New Roman" w:hAnsi="Times New Roman" w:cs="Times New Roman"/>
          <w:b/>
          <w:bCs/>
        </w:rPr>
      </w:pPr>
      <w:r w:rsidRPr="005A6916">
        <w:rPr>
          <w:rFonts w:ascii="Times New Roman" w:hAnsi="Times New Roman" w:cs="Times New Roman"/>
          <w:b/>
          <w:bCs/>
        </w:rPr>
        <w:t xml:space="preserve">Report on Career Counselling </w:t>
      </w:r>
      <w:proofErr w:type="spellStart"/>
      <w:r w:rsidRPr="005A6916">
        <w:rPr>
          <w:rFonts w:ascii="Times New Roman" w:hAnsi="Times New Roman" w:cs="Times New Roman"/>
          <w:b/>
          <w:bCs/>
        </w:rPr>
        <w:t>Programme</w:t>
      </w:r>
      <w:proofErr w:type="spellEnd"/>
      <w:r w:rsidRPr="005A6916">
        <w:rPr>
          <w:rFonts w:ascii="Times New Roman" w:hAnsi="Times New Roman" w:cs="Times New Roman"/>
          <w:b/>
          <w:bCs/>
        </w:rPr>
        <w:t xml:space="preserve"> on Financial Literacy</w:t>
      </w:r>
    </w:p>
    <w:p w14:paraId="6A6F462E" w14:textId="77777777" w:rsidR="005A6916" w:rsidRPr="005A6916" w:rsidRDefault="005A6916" w:rsidP="005A6916">
      <w:pPr>
        <w:jc w:val="both"/>
        <w:rPr>
          <w:rFonts w:ascii="Times New Roman" w:hAnsi="Times New Roman" w:cs="Times New Roman"/>
        </w:rPr>
      </w:pPr>
      <w:r w:rsidRPr="005A6916">
        <w:rPr>
          <w:rFonts w:ascii="Times New Roman" w:hAnsi="Times New Roman" w:cs="Times New Roman"/>
        </w:rPr>
        <w:t xml:space="preserve">The Career Counselling Cell of </w:t>
      </w:r>
      <w:proofErr w:type="spellStart"/>
      <w:r w:rsidRPr="005A6916">
        <w:rPr>
          <w:rFonts w:ascii="Times New Roman" w:hAnsi="Times New Roman" w:cs="Times New Roman"/>
        </w:rPr>
        <w:t>Bapujee</w:t>
      </w:r>
      <w:proofErr w:type="spellEnd"/>
      <w:r w:rsidRPr="005A6916">
        <w:rPr>
          <w:rFonts w:ascii="Times New Roman" w:hAnsi="Times New Roman" w:cs="Times New Roman"/>
        </w:rPr>
        <w:t xml:space="preserve"> College, </w:t>
      </w:r>
      <w:proofErr w:type="spellStart"/>
      <w:r w:rsidRPr="005A6916">
        <w:rPr>
          <w:rFonts w:ascii="Times New Roman" w:hAnsi="Times New Roman" w:cs="Times New Roman"/>
        </w:rPr>
        <w:t>Sarukshetri</w:t>
      </w:r>
      <w:proofErr w:type="spellEnd"/>
      <w:r w:rsidRPr="005A6916">
        <w:rPr>
          <w:rFonts w:ascii="Times New Roman" w:hAnsi="Times New Roman" w:cs="Times New Roman"/>
        </w:rPr>
        <w:t xml:space="preserve"> organized an online awareness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on </w:t>
      </w:r>
      <w:r w:rsidRPr="005A6916">
        <w:rPr>
          <w:rFonts w:ascii="Times New Roman" w:hAnsi="Times New Roman" w:cs="Times New Roman"/>
          <w:b/>
          <w:bCs/>
        </w:rPr>
        <w:t>“Career Guidance on Financial Literacy”</w:t>
      </w:r>
      <w:r w:rsidRPr="005A6916">
        <w:rPr>
          <w:rFonts w:ascii="Times New Roman" w:hAnsi="Times New Roman" w:cs="Times New Roman"/>
        </w:rPr>
        <w:t xml:space="preserve"> on </w:t>
      </w:r>
      <w:r w:rsidRPr="005A6916">
        <w:rPr>
          <w:rFonts w:ascii="Times New Roman" w:hAnsi="Times New Roman" w:cs="Times New Roman"/>
          <w:b/>
          <w:bCs/>
        </w:rPr>
        <w:t>12 February 2026</w:t>
      </w:r>
      <w:r w:rsidRPr="005A6916">
        <w:rPr>
          <w:rFonts w:ascii="Times New Roman" w:hAnsi="Times New Roman" w:cs="Times New Roman"/>
        </w:rPr>
        <w:t xml:space="preserve"> at </w:t>
      </w:r>
      <w:r w:rsidRPr="005A6916">
        <w:rPr>
          <w:rFonts w:ascii="Times New Roman" w:hAnsi="Times New Roman" w:cs="Times New Roman"/>
          <w:b/>
          <w:bCs/>
        </w:rPr>
        <w:t>1:00 PM</w:t>
      </w:r>
      <w:r w:rsidRPr="005A6916">
        <w:rPr>
          <w:rFonts w:ascii="Times New Roman" w:hAnsi="Times New Roman" w:cs="Times New Roman"/>
        </w:rPr>
        <w:t xml:space="preserve">. 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was conducted in collaboration with Excellent Global Skill.</w:t>
      </w:r>
    </w:p>
    <w:p w14:paraId="49E43551" w14:textId="77777777" w:rsidR="005A6916" w:rsidRPr="005A6916" w:rsidRDefault="005A6916" w:rsidP="005A6916">
      <w:pPr>
        <w:jc w:val="both"/>
        <w:rPr>
          <w:rFonts w:ascii="Times New Roman" w:hAnsi="Times New Roman" w:cs="Times New Roman"/>
        </w:rPr>
      </w:pPr>
      <w:r w:rsidRPr="005A6916">
        <w:rPr>
          <w:rFonts w:ascii="Times New Roman" w:hAnsi="Times New Roman" w:cs="Times New Roman"/>
        </w:rPr>
        <w:t xml:space="preserve">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aimed to create awareness among students about the importance of financial literacy and its relevance in shaping successful careers. The session focused on essential financial concepts such as budgeting, saving, investing, and effective money management, which are crucial for personal and professional growth.</w:t>
      </w:r>
    </w:p>
    <w:p w14:paraId="52DE3FC3" w14:textId="77777777" w:rsidR="005A6916" w:rsidRPr="005A6916" w:rsidRDefault="005A6916" w:rsidP="005A6916">
      <w:pPr>
        <w:jc w:val="both"/>
        <w:rPr>
          <w:rFonts w:ascii="Times New Roman" w:hAnsi="Times New Roman" w:cs="Times New Roman"/>
        </w:rPr>
      </w:pPr>
      <w:r w:rsidRPr="005A6916">
        <w:rPr>
          <w:rFonts w:ascii="Times New Roman" w:hAnsi="Times New Roman" w:cs="Times New Roman"/>
        </w:rPr>
        <w:t xml:space="preserve">The resource person for 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was Amey Vaze, who delivered an informative and engaging presentation. He explained the significance of financial planning and highlighted various career opportunities related to finance and financial services. His practical insights and real-life examples helped students understand how financial knowledge can contribute to long-term success and economic independence.</w:t>
      </w:r>
    </w:p>
    <w:p w14:paraId="334105CA" w14:textId="77777777" w:rsidR="005A6916" w:rsidRPr="005A6916" w:rsidRDefault="005A6916" w:rsidP="005A6916">
      <w:pPr>
        <w:jc w:val="both"/>
        <w:rPr>
          <w:rFonts w:ascii="Times New Roman" w:hAnsi="Times New Roman" w:cs="Times New Roman"/>
        </w:rPr>
      </w:pPr>
      <w:r w:rsidRPr="005A6916">
        <w:rPr>
          <w:rFonts w:ascii="Times New Roman" w:hAnsi="Times New Roman" w:cs="Times New Roman"/>
        </w:rPr>
        <w:t xml:space="preserve">In addition to students, several faculty members of the college also attended 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and interacted with the resource person. A total of </w:t>
      </w:r>
      <w:r w:rsidRPr="005A6916">
        <w:rPr>
          <w:rFonts w:ascii="Times New Roman" w:hAnsi="Times New Roman" w:cs="Times New Roman"/>
          <w:b/>
          <w:bCs/>
        </w:rPr>
        <w:t>45 students</w:t>
      </w:r>
      <w:r w:rsidRPr="005A6916">
        <w:rPr>
          <w:rFonts w:ascii="Times New Roman" w:hAnsi="Times New Roman" w:cs="Times New Roman"/>
        </w:rPr>
        <w:t xml:space="preserve"> participated in the session and benefited from the valuable information shared.</w:t>
      </w:r>
    </w:p>
    <w:p w14:paraId="6087EA13" w14:textId="77777777" w:rsidR="005A6916" w:rsidRPr="005A6916" w:rsidRDefault="005A6916" w:rsidP="005A6916">
      <w:pPr>
        <w:jc w:val="both"/>
        <w:rPr>
          <w:rFonts w:ascii="Times New Roman" w:hAnsi="Times New Roman" w:cs="Times New Roman"/>
        </w:rPr>
      </w:pPr>
      <w:r w:rsidRPr="005A6916">
        <w:rPr>
          <w:rFonts w:ascii="Times New Roman" w:hAnsi="Times New Roman" w:cs="Times New Roman"/>
        </w:rPr>
        <w:t xml:space="preserve">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proved to be highly insightful and fruitful. The participants expressed their appreciation for the informative session, which enhanced their understanding of financial literacy and motivated them to develop sound financial habits for a secure future.</w:t>
      </w:r>
    </w:p>
    <w:p w14:paraId="592BD6FB" w14:textId="77777777" w:rsidR="005A6916" w:rsidRPr="005A6916" w:rsidRDefault="005A6916" w:rsidP="005A6916">
      <w:pPr>
        <w:jc w:val="both"/>
        <w:rPr>
          <w:rFonts w:ascii="Times New Roman" w:hAnsi="Times New Roman" w:cs="Times New Roman"/>
        </w:rPr>
      </w:pPr>
      <w:r w:rsidRPr="005A6916">
        <w:rPr>
          <w:rFonts w:ascii="Times New Roman" w:hAnsi="Times New Roman" w:cs="Times New Roman"/>
        </w:rPr>
        <w:t xml:space="preserve">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concluded with a vote of thanks offered by the Career Counselling Cell of </w:t>
      </w:r>
      <w:proofErr w:type="spellStart"/>
      <w:r w:rsidRPr="005A6916">
        <w:rPr>
          <w:rFonts w:ascii="Times New Roman" w:hAnsi="Times New Roman" w:cs="Times New Roman"/>
        </w:rPr>
        <w:t>Bapujee</w:t>
      </w:r>
      <w:proofErr w:type="spellEnd"/>
      <w:r w:rsidRPr="005A6916">
        <w:rPr>
          <w:rFonts w:ascii="Times New Roman" w:hAnsi="Times New Roman" w:cs="Times New Roman"/>
        </w:rPr>
        <w:t xml:space="preserve"> College, </w:t>
      </w:r>
      <w:proofErr w:type="spellStart"/>
      <w:r w:rsidRPr="005A6916">
        <w:rPr>
          <w:rFonts w:ascii="Times New Roman" w:hAnsi="Times New Roman" w:cs="Times New Roman"/>
        </w:rPr>
        <w:t>Sarukshetri</w:t>
      </w:r>
      <w:proofErr w:type="spellEnd"/>
      <w:r w:rsidRPr="005A6916">
        <w:rPr>
          <w:rFonts w:ascii="Times New Roman" w:hAnsi="Times New Roman" w:cs="Times New Roman"/>
        </w:rPr>
        <w:t xml:space="preserve">, acknowledging the collaboration of Excellent Global Skill, the resource person Amey Vaze, and all participants for making the </w:t>
      </w:r>
      <w:proofErr w:type="spellStart"/>
      <w:r w:rsidRPr="005A6916">
        <w:rPr>
          <w:rFonts w:ascii="Times New Roman" w:hAnsi="Times New Roman" w:cs="Times New Roman"/>
        </w:rPr>
        <w:t>programme</w:t>
      </w:r>
      <w:proofErr w:type="spellEnd"/>
      <w:r w:rsidRPr="005A6916">
        <w:rPr>
          <w:rFonts w:ascii="Times New Roman" w:hAnsi="Times New Roman" w:cs="Times New Roman"/>
        </w:rPr>
        <w:t xml:space="preserve"> a success.</w:t>
      </w:r>
    </w:p>
    <w:p w14:paraId="13A6EF44" w14:textId="4716B923" w:rsidR="003329A3" w:rsidRPr="005A6916" w:rsidRDefault="00164A4F" w:rsidP="005A6916">
      <w:pPr>
        <w:jc w:val="both"/>
        <w:rPr>
          <w:rFonts w:ascii="Times New Roman" w:hAnsi="Times New Roman" w:cs="Times New Roman"/>
        </w:rPr>
      </w:pPr>
      <w:r>
        <w:rPr>
          <w:noProof/>
        </w:rPr>
        <w:lastRenderedPageBreak/>
        <w:drawing>
          <wp:inline distT="0" distB="0" distL="0" distR="0" wp14:anchorId="7E32CFBE" wp14:editId="632FEEED">
            <wp:extent cx="5943600" cy="4458970"/>
            <wp:effectExtent l="0" t="0" r="0" b="0"/>
            <wp:docPr id="176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r>
        <w:rPr>
          <w:noProof/>
        </w:rPr>
        <w:lastRenderedPageBreak/>
        <w:drawing>
          <wp:inline distT="0" distB="0" distL="0" distR="0" wp14:anchorId="7E58B597" wp14:editId="3EBC91BE">
            <wp:extent cx="5943600" cy="4458970"/>
            <wp:effectExtent l="0" t="0" r="0" b="0"/>
            <wp:docPr id="499732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r>
        <w:rPr>
          <w:noProof/>
        </w:rPr>
        <w:lastRenderedPageBreak/>
        <w:drawing>
          <wp:inline distT="0" distB="0" distL="0" distR="0" wp14:anchorId="2C3B4E94" wp14:editId="4DC94DDA">
            <wp:extent cx="5943600" cy="4458970"/>
            <wp:effectExtent l="0" t="0" r="0" b="0"/>
            <wp:docPr id="139970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p>
    <w:sectPr w:rsidR="003329A3" w:rsidRPr="005A6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50"/>
    <w:rsid w:val="000C7828"/>
    <w:rsid w:val="00164A4F"/>
    <w:rsid w:val="003329A3"/>
    <w:rsid w:val="00355450"/>
    <w:rsid w:val="003B0D14"/>
    <w:rsid w:val="005A6916"/>
    <w:rsid w:val="008276E2"/>
    <w:rsid w:val="00CB712F"/>
    <w:rsid w:val="00E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2717E-416F-4FA2-8687-30A62F02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450"/>
    <w:rPr>
      <w:rFonts w:eastAsiaTheme="majorEastAsia" w:cstheme="majorBidi"/>
      <w:color w:val="272727" w:themeColor="text1" w:themeTint="D8"/>
    </w:rPr>
  </w:style>
  <w:style w:type="paragraph" w:styleId="Title">
    <w:name w:val="Title"/>
    <w:basedOn w:val="Normal"/>
    <w:next w:val="Normal"/>
    <w:link w:val="TitleChar"/>
    <w:uiPriority w:val="10"/>
    <w:qFormat/>
    <w:rsid w:val="0035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450"/>
    <w:pPr>
      <w:spacing w:before="160"/>
      <w:jc w:val="center"/>
    </w:pPr>
    <w:rPr>
      <w:i/>
      <w:iCs/>
      <w:color w:val="404040" w:themeColor="text1" w:themeTint="BF"/>
    </w:rPr>
  </w:style>
  <w:style w:type="character" w:customStyle="1" w:styleId="QuoteChar">
    <w:name w:val="Quote Char"/>
    <w:basedOn w:val="DefaultParagraphFont"/>
    <w:link w:val="Quote"/>
    <w:uiPriority w:val="29"/>
    <w:rsid w:val="00355450"/>
    <w:rPr>
      <w:i/>
      <w:iCs/>
      <w:color w:val="404040" w:themeColor="text1" w:themeTint="BF"/>
    </w:rPr>
  </w:style>
  <w:style w:type="paragraph" w:styleId="ListParagraph">
    <w:name w:val="List Paragraph"/>
    <w:basedOn w:val="Normal"/>
    <w:uiPriority w:val="34"/>
    <w:qFormat/>
    <w:rsid w:val="00355450"/>
    <w:pPr>
      <w:ind w:left="720"/>
      <w:contextualSpacing/>
    </w:pPr>
  </w:style>
  <w:style w:type="character" w:styleId="IntenseEmphasis">
    <w:name w:val="Intense Emphasis"/>
    <w:basedOn w:val="DefaultParagraphFont"/>
    <w:uiPriority w:val="21"/>
    <w:qFormat/>
    <w:rsid w:val="00355450"/>
    <w:rPr>
      <w:i/>
      <w:iCs/>
      <w:color w:val="2F5496" w:themeColor="accent1" w:themeShade="BF"/>
    </w:rPr>
  </w:style>
  <w:style w:type="paragraph" w:styleId="IntenseQuote">
    <w:name w:val="Intense Quote"/>
    <w:basedOn w:val="Normal"/>
    <w:next w:val="Normal"/>
    <w:link w:val="IntenseQuoteChar"/>
    <w:uiPriority w:val="30"/>
    <w:qFormat/>
    <w:rsid w:val="00355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450"/>
    <w:rPr>
      <w:i/>
      <w:iCs/>
      <w:color w:val="2F5496" w:themeColor="accent1" w:themeShade="BF"/>
    </w:rPr>
  </w:style>
  <w:style w:type="character" w:styleId="IntenseReference">
    <w:name w:val="Intense Reference"/>
    <w:basedOn w:val="DefaultParagraphFont"/>
    <w:uiPriority w:val="32"/>
    <w:qFormat/>
    <w:rsid w:val="00355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3</cp:revision>
  <dcterms:created xsi:type="dcterms:W3CDTF">2026-05-18T07:44:00Z</dcterms:created>
  <dcterms:modified xsi:type="dcterms:W3CDTF">2026-05-18T07:50:00Z</dcterms:modified>
</cp:coreProperties>
</file>